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44" w:rsidRDefault="004B1C76">
      <w:pPr>
        <w:rPr>
          <w:lang w:val="en-GB"/>
        </w:rPr>
      </w:pPr>
      <w:r>
        <w:rPr>
          <w:lang w:val="en-GB"/>
        </w:rPr>
        <w:t xml:space="preserve">Annual Certificate ChY4 Form </w:t>
      </w:r>
    </w:p>
    <w:p w:rsidR="004B1C76" w:rsidRDefault="004B1C76">
      <w:pPr>
        <w:rPr>
          <w:lang w:val="en-GB"/>
        </w:rPr>
      </w:pPr>
    </w:p>
    <w:p w:rsidR="004B1C76" w:rsidRPr="004B1C76" w:rsidRDefault="004B1C76">
      <w:pPr>
        <w:rPr>
          <w:lang w:val="en-GB"/>
        </w:rPr>
      </w:pPr>
      <w:r>
        <w:rPr>
          <w:lang w:val="en-GB"/>
        </w:rPr>
        <w:t>If you prefer to provide a certificate on an annual basis, then you can complete the CHY4 form.  The CHY4 form allows the Friends of St Luke’s claim tax relief on your do</w:t>
      </w:r>
      <w:r w:rsidR="00144EE3">
        <w:rPr>
          <w:lang w:val="en-GB"/>
        </w:rPr>
        <w:t xml:space="preserve">nation within a financial year. </w:t>
      </w:r>
      <w:bookmarkStart w:id="0" w:name="_GoBack"/>
      <w:bookmarkEnd w:id="0"/>
      <w:r w:rsidR="00144EE3">
        <w:rPr>
          <w:lang w:val="en-GB"/>
        </w:rPr>
        <w:t xml:space="preserve"> </w:t>
      </w:r>
      <w:r>
        <w:rPr>
          <w:lang w:val="en-GB"/>
        </w:rPr>
        <w:t xml:space="preserve"> </w:t>
      </w:r>
    </w:p>
    <w:sectPr w:rsidR="004B1C76" w:rsidRPr="004B1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76"/>
    <w:rsid w:val="000D29C9"/>
    <w:rsid w:val="00144EE3"/>
    <w:rsid w:val="004B1C76"/>
    <w:rsid w:val="00C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2B97"/>
  <w15:chartTrackingRefBased/>
  <w15:docId w15:val="{5F408BD5-C5AA-459E-82E7-ECAA9B4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Dillon</dc:creator>
  <cp:keywords/>
  <dc:description/>
  <cp:lastModifiedBy>Terri Dillon</cp:lastModifiedBy>
  <cp:revision>1</cp:revision>
  <dcterms:created xsi:type="dcterms:W3CDTF">2022-03-02T14:52:00Z</dcterms:created>
  <dcterms:modified xsi:type="dcterms:W3CDTF">2022-03-02T16:14:00Z</dcterms:modified>
</cp:coreProperties>
</file>